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C6B9" w14:textId="77777777" w:rsidR="003D6BE2" w:rsidRPr="00F1208B" w:rsidRDefault="003D6BE2" w:rsidP="00F63C5E">
      <w:pPr>
        <w:pStyle w:val="Heading2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DF48F7" w14:textId="1362E8C7" w:rsidR="00F63C5E" w:rsidRPr="00F1208B" w:rsidRDefault="003D6BE2" w:rsidP="00F63C5E">
      <w:pPr>
        <w:pStyle w:val="Heading2"/>
        <w:rPr>
          <w:rFonts w:ascii="Arial" w:hAnsi="Arial" w:cs="Arial"/>
          <w:b/>
          <w:bCs/>
          <w:color w:val="000000"/>
          <w:sz w:val="32"/>
          <w:szCs w:val="32"/>
        </w:rPr>
      </w:pPr>
      <w:r w:rsidRPr="00F1208B">
        <w:rPr>
          <w:rFonts w:ascii="Arial" w:hAnsi="Arial" w:cs="Arial"/>
          <w:b/>
          <w:bCs/>
          <w:color w:val="000000"/>
          <w:sz w:val="32"/>
          <w:szCs w:val="32"/>
        </w:rPr>
        <w:t xml:space="preserve">Abstract title </w:t>
      </w:r>
    </w:p>
    <w:p w14:paraId="48FEE307" w14:textId="1043714F" w:rsidR="00F63C5E" w:rsidRPr="00F1208B" w:rsidRDefault="003D6BE2" w:rsidP="00F63C5E">
      <w:pPr>
        <w:pStyle w:val="authors"/>
        <w:rPr>
          <w:rFonts w:ascii="Arial" w:hAnsi="Arial" w:cs="Arial"/>
          <w:color w:val="000000"/>
        </w:rPr>
      </w:pPr>
      <w:r w:rsidRPr="00F1208B">
        <w:rPr>
          <w:rFonts w:ascii="Arial" w:hAnsi="Arial" w:cs="Arial"/>
          <w:color w:val="000000"/>
        </w:rPr>
        <w:t>H. Douglas Goff</w:t>
      </w:r>
      <w:r w:rsidR="00F63C5E" w:rsidRPr="00F1208B">
        <w:rPr>
          <w:rFonts w:ascii="Arial" w:hAnsi="Arial" w:cs="Arial"/>
          <w:color w:val="000000"/>
          <w:vertAlign w:val="superscript"/>
        </w:rPr>
        <w:t>1</w:t>
      </w:r>
      <w:r w:rsidRPr="00F1208B">
        <w:rPr>
          <w:rFonts w:ascii="Arial" w:hAnsi="Arial" w:cs="Arial"/>
          <w:color w:val="000000"/>
          <w:vertAlign w:val="superscript"/>
        </w:rPr>
        <w:t>*</w:t>
      </w:r>
      <w:r w:rsidR="00F63C5E" w:rsidRPr="00F1208B">
        <w:rPr>
          <w:rFonts w:ascii="Arial" w:hAnsi="Arial" w:cs="Arial"/>
          <w:color w:val="000000"/>
        </w:rPr>
        <w:t xml:space="preserve">, Steve </w:t>
      </w:r>
      <w:r w:rsidRPr="00F1208B">
        <w:rPr>
          <w:rFonts w:ascii="Arial" w:hAnsi="Arial" w:cs="Arial"/>
          <w:color w:val="000000"/>
        </w:rPr>
        <w:t xml:space="preserve">W. </w:t>
      </w:r>
      <w:r w:rsidR="00F63C5E" w:rsidRPr="00F1208B">
        <w:rPr>
          <w:rFonts w:ascii="Arial" w:hAnsi="Arial" w:cs="Arial"/>
          <w:color w:val="000000"/>
        </w:rPr>
        <w:t>Cui</w:t>
      </w:r>
      <w:r w:rsidRPr="00F1208B">
        <w:rPr>
          <w:rFonts w:ascii="Arial" w:hAnsi="Arial" w:cs="Arial"/>
          <w:color w:val="000000"/>
          <w:vertAlign w:val="superscript"/>
        </w:rPr>
        <w:t>2</w:t>
      </w:r>
      <w:r w:rsidR="00C469FD" w:rsidRPr="00F1208B">
        <w:rPr>
          <w:rFonts w:ascii="Arial" w:hAnsi="Arial" w:cs="Arial"/>
          <w:color w:val="000000"/>
          <w:vertAlign w:val="superscript"/>
        </w:rPr>
        <w:t>**</w:t>
      </w:r>
      <w:r w:rsidR="00F63C5E" w:rsidRPr="00F1208B">
        <w:rPr>
          <w:rFonts w:ascii="Arial" w:hAnsi="Arial" w:cs="Arial"/>
          <w:color w:val="000000"/>
        </w:rPr>
        <w:t xml:space="preserve"> </w:t>
      </w:r>
    </w:p>
    <w:p w14:paraId="75585F54" w14:textId="2AF215E9" w:rsidR="00F63C5E" w:rsidRPr="00624006" w:rsidRDefault="00F63C5E" w:rsidP="00F63C5E">
      <w:pPr>
        <w:rPr>
          <w:rStyle w:val="Emphasis"/>
          <w:rFonts w:ascii="Arial" w:hAnsi="Arial" w:cs="Arial"/>
          <w:iCs w:val="0"/>
          <w:color w:val="000000"/>
        </w:rPr>
      </w:pPr>
      <w:r w:rsidRPr="00624006">
        <w:rPr>
          <w:rStyle w:val="Emphasis"/>
          <w:rFonts w:ascii="Arial" w:hAnsi="Arial" w:cs="Arial"/>
          <w:iCs w:val="0"/>
          <w:color w:val="000000"/>
          <w:vertAlign w:val="superscript"/>
        </w:rPr>
        <w:t>1</w:t>
      </w:r>
      <w:r w:rsidR="003D6BE2" w:rsidRPr="00624006">
        <w:rPr>
          <w:rStyle w:val="Emphasis"/>
          <w:rFonts w:ascii="Arial" w:hAnsi="Arial" w:cs="Arial"/>
          <w:iCs w:val="0"/>
          <w:color w:val="000000"/>
        </w:rPr>
        <w:t>Dept.</w:t>
      </w:r>
      <w:r w:rsidRPr="00624006">
        <w:rPr>
          <w:rStyle w:val="Emphasis"/>
          <w:rFonts w:ascii="Arial" w:hAnsi="Arial" w:cs="Arial"/>
          <w:iCs w:val="0"/>
          <w:color w:val="000000"/>
        </w:rPr>
        <w:t xml:space="preserve"> </w:t>
      </w:r>
      <w:r w:rsidR="003D6BE2" w:rsidRPr="00624006">
        <w:rPr>
          <w:rStyle w:val="Emphasis"/>
          <w:rFonts w:ascii="Arial" w:hAnsi="Arial" w:cs="Arial"/>
          <w:iCs w:val="0"/>
          <w:color w:val="000000"/>
        </w:rPr>
        <w:t>of Food Science, University of Guelph</w:t>
      </w:r>
      <w:r w:rsidRPr="00624006">
        <w:rPr>
          <w:rStyle w:val="Emphasis"/>
          <w:rFonts w:ascii="Arial" w:hAnsi="Arial" w:cs="Arial"/>
          <w:iCs w:val="0"/>
          <w:color w:val="000000"/>
        </w:rPr>
        <w:t>, Guelph, Ontario, Canada</w:t>
      </w:r>
      <w:r w:rsidRPr="00624006">
        <w:rPr>
          <w:rFonts w:ascii="Arial" w:hAnsi="Arial" w:cs="Arial"/>
          <w:iCs/>
          <w:color w:val="000000"/>
        </w:rPr>
        <w:br/>
      </w:r>
      <w:r w:rsidRPr="00624006">
        <w:rPr>
          <w:rStyle w:val="Emphasis"/>
          <w:rFonts w:ascii="Arial" w:hAnsi="Arial" w:cs="Arial"/>
          <w:iCs w:val="0"/>
          <w:color w:val="000000"/>
          <w:vertAlign w:val="superscript"/>
        </w:rPr>
        <w:t>2</w:t>
      </w:r>
      <w:r w:rsidR="003D6BE2" w:rsidRPr="00624006">
        <w:rPr>
          <w:rStyle w:val="Emphasis"/>
          <w:rFonts w:ascii="Arial" w:hAnsi="Arial" w:cs="Arial"/>
          <w:iCs w:val="0"/>
          <w:color w:val="000000"/>
        </w:rPr>
        <w:t>Guelph</w:t>
      </w:r>
      <w:r w:rsidRPr="00624006">
        <w:rPr>
          <w:rStyle w:val="Emphasis"/>
          <w:rFonts w:ascii="Arial" w:hAnsi="Arial" w:cs="Arial"/>
          <w:iCs w:val="0"/>
          <w:color w:val="000000"/>
        </w:rPr>
        <w:t xml:space="preserve"> Research and Development Centre, Agriculture and Agri-Food Canada, </w:t>
      </w:r>
      <w:r w:rsidR="003D6BE2" w:rsidRPr="00624006">
        <w:rPr>
          <w:rStyle w:val="Emphasis"/>
          <w:rFonts w:ascii="Arial" w:hAnsi="Arial" w:cs="Arial"/>
          <w:iCs w:val="0"/>
          <w:color w:val="000000"/>
        </w:rPr>
        <w:t>Guelph</w:t>
      </w:r>
      <w:r w:rsidRPr="00624006">
        <w:rPr>
          <w:rStyle w:val="Emphasis"/>
          <w:rFonts w:ascii="Arial" w:hAnsi="Arial" w:cs="Arial"/>
          <w:iCs w:val="0"/>
          <w:color w:val="000000"/>
        </w:rPr>
        <w:t>, Ontario, Canada</w:t>
      </w:r>
    </w:p>
    <w:p w14:paraId="4DA857C0" w14:textId="0CDC45F3" w:rsidR="003D6BE2" w:rsidRPr="00624006" w:rsidRDefault="003D6BE2" w:rsidP="00F63C5E">
      <w:pPr>
        <w:rPr>
          <w:rStyle w:val="Emphasis"/>
          <w:rFonts w:ascii="Arial" w:hAnsi="Arial" w:cs="Arial"/>
          <w:iCs w:val="0"/>
          <w:color w:val="000000"/>
        </w:rPr>
      </w:pPr>
      <w:r w:rsidRPr="00624006">
        <w:rPr>
          <w:rStyle w:val="Emphasis"/>
          <w:rFonts w:ascii="Arial" w:hAnsi="Arial" w:cs="Arial"/>
          <w:iCs w:val="0"/>
          <w:color w:val="000000"/>
        </w:rPr>
        <w:t>* Email address of corresponding author</w:t>
      </w:r>
    </w:p>
    <w:p w14:paraId="753F3200" w14:textId="04E31E20" w:rsidR="00C469FD" w:rsidRPr="00624006" w:rsidRDefault="00C469FD" w:rsidP="00F63C5E">
      <w:pPr>
        <w:rPr>
          <w:rStyle w:val="Emphasis"/>
          <w:rFonts w:ascii="Arial" w:hAnsi="Arial" w:cs="Arial"/>
          <w:iCs w:val="0"/>
          <w:color w:val="000000"/>
        </w:rPr>
      </w:pPr>
      <w:r w:rsidRPr="00624006">
        <w:rPr>
          <w:rStyle w:val="Emphasis"/>
          <w:rFonts w:ascii="Arial" w:hAnsi="Arial" w:cs="Arial"/>
          <w:iCs w:val="0"/>
          <w:color w:val="000000"/>
        </w:rPr>
        <w:t>** Presenting author (if applicable)</w:t>
      </w:r>
    </w:p>
    <w:p w14:paraId="7B127E2F" w14:textId="77777777" w:rsidR="003D6BE2" w:rsidRPr="00F1208B" w:rsidRDefault="003D6BE2" w:rsidP="00F63C5E">
      <w:pPr>
        <w:rPr>
          <w:rFonts w:ascii="Arial" w:hAnsi="Arial" w:cs="Arial"/>
        </w:rPr>
      </w:pPr>
    </w:p>
    <w:p w14:paraId="5A4E06E9" w14:textId="1F7CA0A1" w:rsidR="00F63C5E" w:rsidRPr="00F1208B" w:rsidRDefault="003D6BE2" w:rsidP="00F63C5E">
      <w:pPr>
        <w:rPr>
          <w:rFonts w:ascii="Arial" w:hAnsi="Arial" w:cs="Arial"/>
          <w:color w:val="000000"/>
        </w:rPr>
      </w:pPr>
      <w:r w:rsidRPr="00F1208B">
        <w:rPr>
          <w:rFonts w:ascii="Arial" w:hAnsi="Arial" w:cs="Arial"/>
        </w:rPr>
        <w:t xml:space="preserve">Abstract body - a summary of your research or presentation (typically </w:t>
      </w:r>
      <w:r w:rsidR="00624006">
        <w:rPr>
          <w:rFonts w:ascii="Arial" w:hAnsi="Arial" w:cs="Arial"/>
        </w:rPr>
        <w:t>one page</w:t>
      </w:r>
      <w:r w:rsidRPr="00F1208B">
        <w:rPr>
          <w:rFonts w:ascii="Arial" w:hAnsi="Arial" w:cs="Arial"/>
        </w:rPr>
        <w:t xml:space="preserve">, can include one figure or table). Single-spaced. </w:t>
      </w:r>
      <w:r w:rsidRPr="00F1208B">
        <w:rPr>
          <w:rFonts w:ascii="Arial" w:hAnsi="Arial" w:cs="Arial"/>
          <w:color w:val="000000"/>
        </w:rPr>
        <w:t>Abstracts should state briefly and clearly the purpose, methods, and results, emphasizing new and important aspects of the study and conclusions that are drawn from them.</w:t>
      </w:r>
      <w:r w:rsidR="00C469FD" w:rsidRPr="00F1208B">
        <w:rPr>
          <w:rFonts w:ascii="Arial" w:hAnsi="Arial" w:cs="Arial"/>
          <w:color w:val="000000"/>
        </w:rPr>
        <w:t xml:space="preserve"> One figure, diagram or table can be included if necessary to convey sufficient information.</w:t>
      </w:r>
    </w:p>
    <w:p w14:paraId="197656D6" w14:textId="77777777" w:rsidR="003D6BE2" w:rsidRPr="00F1208B" w:rsidRDefault="003D6BE2" w:rsidP="00F63C5E">
      <w:pPr>
        <w:rPr>
          <w:rFonts w:ascii="Arial" w:hAnsi="Arial" w:cs="Arial"/>
          <w:color w:val="000000"/>
        </w:rPr>
      </w:pPr>
    </w:p>
    <w:p w14:paraId="276389A5" w14:textId="77777777" w:rsidR="003D6BE2" w:rsidRPr="00F1208B" w:rsidRDefault="003D6BE2" w:rsidP="00F63C5E">
      <w:pPr>
        <w:rPr>
          <w:rFonts w:ascii="Arial" w:hAnsi="Arial" w:cs="Arial"/>
          <w:color w:val="000000"/>
        </w:rPr>
      </w:pPr>
    </w:p>
    <w:p w14:paraId="40A048E2" w14:textId="4451DB12" w:rsidR="003D6BE2" w:rsidRPr="00F1208B" w:rsidRDefault="003D6BE2" w:rsidP="003D6BE2">
      <w:pPr>
        <w:tabs>
          <w:tab w:val="left" w:pos="820"/>
        </w:tabs>
        <w:rPr>
          <w:rFonts w:ascii="Arial" w:hAnsi="Arial" w:cs="Arial"/>
        </w:rPr>
      </w:pPr>
      <w:r w:rsidRPr="00F1208B">
        <w:rPr>
          <w:rFonts w:ascii="Arial" w:hAnsi="Arial" w:cs="Arial"/>
          <w:b/>
        </w:rPr>
        <w:t>Relevant Conference Theme:</w:t>
      </w:r>
      <w:r w:rsidRPr="00F1208B">
        <w:rPr>
          <w:rFonts w:ascii="Arial" w:hAnsi="Arial" w:cs="Arial"/>
        </w:rPr>
        <w:t xml:space="preserve"> Indicate the most relevant conference theme from the topics listed at </w:t>
      </w:r>
      <w:hyperlink r:id="rId5" w:history="1">
        <w:r w:rsidRPr="00F1208B">
          <w:rPr>
            <w:rStyle w:val="Hyperlink"/>
            <w:rFonts w:ascii="Arial" w:hAnsi="Arial" w:cs="Arial"/>
          </w:rPr>
          <w:t>https://18ihc.org</w:t>
        </w:r>
      </w:hyperlink>
    </w:p>
    <w:p w14:paraId="573521A1" w14:textId="77777777" w:rsidR="003D6BE2" w:rsidRPr="00F1208B" w:rsidRDefault="003D6BE2" w:rsidP="003D6BE2">
      <w:pPr>
        <w:tabs>
          <w:tab w:val="left" w:pos="820"/>
        </w:tabs>
        <w:rPr>
          <w:rFonts w:ascii="Arial" w:hAnsi="Arial" w:cs="Arial"/>
        </w:rPr>
      </w:pPr>
    </w:p>
    <w:p w14:paraId="6018D646" w14:textId="77777777" w:rsidR="003D6BE2" w:rsidRPr="00F1208B" w:rsidRDefault="003D6BE2" w:rsidP="003D6BE2">
      <w:pPr>
        <w:tabs>
          <w:tab w:val="left" w:pos="820"/>
        </w:tabs>
        <w:rPr>
          <w:rFonts w:ascii="Arial" w:hAnsi="Arial" w:cs="Arial"/>
        </w:rPr>
      </w:pPr>
      <w:r w:rsidRPr="00F1208B">
        <w:rPr>
          <w:rFonts w:ascii="Arial" w:hAnsi="Arial" w:cs="Arial"/>
          <w:b/>
        </w:rPr>
        <w:t>Presentation</w:t>
      </w:r>
      <w:r w:rsidRPr="00F1208B">
        <w:rPr>
          <w:rFonts w:ascii="Arial" w:hAnsi="Arial" w:cs="Arial"/>
          <w:b/>
          <w:spacing w:val="-5"/>
        </w:rPr>
        <w:t xml:space="preserve"> </w:t>
      </w:r>
      <w:r w:rsidRPr="00F1208B">
        <w:rPr>
          <w:rFonts w:ascii="Arial" w:hAnsi="Arial" w:cs="Arial"/>
          <w:b/>
          <w:spacing w:val="-4"/>
        </w:rPr>
        <w:t>Type:</w:t>
      </w:r>
      <w:r w:rsidRPr="00F1208B">
        <w:rPr>
          <w:rFonts w:ascii="Arial" w:hAnsi="Arial" w:cs="Arial"/>
          <w:b/>
          <w:spacing w:val="-5"/>
        </w:rPr>
        <w:t xml:space="preserve"> </w:t>
      </w:r>
      <w:r w:rsidRPr="00F1208B">
        <w:rPr>
          <w:rFonts w:ascii="Arial" w:hAnsi="Arial" w:cs="Arial"/>
        </w:rPr>
        <w:t>Indicate</w:t>
      </w:r>
      <w:r w:rsidRPr="00F1208B">
        <w:rPr>
          <w:rFonts w:ascii="Arial" w:hAnsi="Arial" w:cs="Arial"/>
          <w:spacing w:val="-5"/>
        </w:rPr>
        <w:t xml:space="preserve"> </w:t>
      </w:r>
      <w:r w:rsidRPr="00F1208B">
        <w:rPr>
          <w:rFonts w:ascii="Arial" w:hAnsi="Arial" w:cs="Arial"/>
        </w:rPr>
        <w:t>whether</w:t>
      </w:r>
      <w:r w:rsidRPr="00F1208B">
        <w:rPr>
          <w:rFonts w:ascii="Arial" w:hAnsi="Arial" w:cs="Arial"/>
          <w:spacing w:val="-5"/>
        </w:rPr>
        <w:t xml:space="preserve"> </w:t>
      </w:r>
      <w:r w:rsidRPr="00F1208B">
        <w:rPr>
          <w:rFonts w:ascii="Arial" w:hAnsi="Arial" w:cs="Arial"/>
        </w:rPr>
        <w:t>your</w:t>
      </w:r>
      <w:r w:rsidRPr="00F1208B">
        <w:rPr>
          <w:rFonts w:ascii="Arial" w:hAnsi="Arial" w:cs="Arial"/>
          <w:spacing w:val="-5"/>
        </w:rPr>
        <w:t xml:space="preserve"> </w:t>
      </w:r>
      <w:r w:rsidRPr="00F1208B">
        <w:rPr>
          <w:rFonts w:ascii="Arial" w:hAnsi="Arial" w:cs="Arial"/>
        </w:rPr>
        <w:t>preferred</w:t>
      </w:r>
      <w:r w:rsidRPr="00F1208B">
        <w:rPr>
          <w:rFonts w:ascii="Arial" w:hAnsi="Arial" w:cs="Arial"/>
          <w:spacing w:val="-4"/>
        </w:rPr>
        <w:t xml:space="preserve"> </w:t>
      </w:r>
      <w:r w:rsidRPr="00F1208B">
        <w:rPr>
          <w:rFonts w:ascii="Arial" w:hAnsi="Arial" w:cs="Arial"/>
        </w:rPr>
        <w:t>format</w:t>
      </w:r>
      <w:r w:rsidRPr="00F1208B">
        <w:rPr>
          <w:rFonts w:ascii="Arial" w:hAnsi="Arial" w:cs="Arial"/>
          <w:spacing w:val="-5"/>
        </w:rPr>
        <w:t xml:space="preserve"> </w:t>
      </w:r>
      <w:r w:rsidRPr="00F1208B">
        <w:rPr>
          <w:rFonts w:ascii="Arial" w:hAnsi="Arial" w:cs="Arial"/>
        </w:rPr>
        <w:t>is</w:t>
      </w:r>
      <w:r w:rsidRPr="00F1208B">
        <w:rPr>
          <w:rFonts w:ascii="Arial" w:hAnsi="Arial" w:cs="Arial"/>
          <w:spacing w:val="-5"/>
        </w:rPr>
        <w:t xml:space="preserve"> </w:t>
      </w:r>
      <w:r w:rsidRPr="00F1208B">
        <w:rPr>
          <w:rFonts w:ascii="Arial" w:hAnsi="Arial" w:cs="Arial"/>
        </w:rPr>
        <w:t>an</w:t>
      </w:r>
      <w:r w:rsidRPr="00F1208B">
        <w:rPr>
          <w:rFonts w:ascii="Arial" w:hAnsi="Arial" w:cs="Arial"/>
          <w:spacing w:val="-5"/>
        </w:rPr>
        <w:t xml:space="preserve"> </w:t>
      </w:r>
      <w:r w:rsidRPr="00F1208B">
        <w:rPr>
          <w:rFonts w:ascii="Arial" w:hAnsi="Arial" w:cs="Arial"/>
          <w:b/>
        </w:rPr>
        <w:t>oral</w:t>
      </w:r>
      <w:r w:rsidRPr="00F1208B">
        <w:rPr>
          <w:rFonts w:ascii="Arial" w:hAnsi="Arial" w:cs="Arial"/>
          <w:b/>
          <w:spacing w:val="-5"/>
        </w:rPr>
        <w:t xml:space="preserve"> </w:t>
      </w:r>
      <w:r w:rsidRPr="00F1208B">
        <w:rPr>
          <w:rFonts w:ascii="Arial" w:hAnsi="Arial" w:cs="Arial"/>
          <w:b/>
        </w:rPr>
        <w:t>presentation</w:t>
      </w:r>
      <w:r w:rsidRPr="00F1208B">
        <w:rPr>
          <w:rFonts w:ascii="Arial" w:hAnsi="Arial" w:cs="Arial"/>
          <w:b/>
          <w:spacing w:val="-5"/>
        </w:rPr>
        <w:t xml:space="preserve"> </w:t>
      </w:r>
      <w:r w:rsidRPr="00F1208B">
        <w:rPr>
          <w:rFonts w:ascii="Arial" w:hAnsi="Arial" w:cs="Arial"/>
        </w:rPr>
        <w:t>or</w:t>
      </w:r>
      <w:r w:rsidRPr="00F1208B">
        <w:rPr>
          <w:rFonts w:ascii="Arial" w:hAnsi="Arial" w:cs="Arial"/>
          <w:spacing w:val="-4"/>
        </w:rPr>
        <w:t xml:space="preserve"> </w:t>
      </w:r>
      <w:r w:rsidRPr="00F1208B">
        <w:rPr>
          <w:rFonts w:ascii="Arial" w:hAnsi="Arial" w:cs="Arial"/>
        </w:rPr>
        <w:t xml:space="preserve">a </w:t>
      </w:r>
      <w:r w:rsidRPr="00F1208B">
        <w:rPr>
          <w:rFonts w:ascii="Arial" w:hAnsi="Arial" w:cs="Arial"/>
          <w:b/>
          <w:bCs/>
        </w:rPr>
        <w:t>poster presentation</w:t>
      </w:r>
      <w:r w:rsidRPr="00F1208B">
        <w:rPr>
          <w:rFonts w:ascii="Arial" w:hAnsi="Arial" w:cs="Arial"/>
        </w:rPr>
        <w:t>. The Program Committee will make the final decision once all abstracts have been received.</w:t>
      </w:r>
    </w:p>
    <w:p w14:paraId="2759F1DC" w14:textId="77777777" w:rsidR="003D6BE2" w:rsidRPr="00F1208B" w:rsidRDefault="003D6BE2" w:rsidP="00F63C5E">
      <w:pPr>
        <w:rPr>
          <w:rFonts w:ascii="Arial" w:hAnsi="Arial" w:cs="Arial"/>
          <w:color w:val="000000"/>
        </w:rPr>
      </w:pPr>
    </w:p>
    <w:p w14:paraId="4572E166" w14:textId="77777777" w:rsidR="00F63C5E" w:rsidRPr="00F1208B" w:rsidRDefault="00F63C5E" w:rsidP="000F23E1">
      <w:pPr>
        <w:pStyle w:val="BodyText"/>
        <w:spacing w:line="276" w:lineRule="auto"/>
        <w:ind w:left="100"/>
        <w:rPr>
          <w:rFonts w:ascii="Arial" w:hAnsi="Arial" w:cs="Arial"/>
          <w:i/>
          <w:iCs/>
        </w:rPr>
      </w:pPr>
    </w:p>
    <w:p w14:paraId="12B52C05" w14:textId="77777777" w:rsidR="000F23E1" w:rsidRPr="00F1208B" w:rsidRDefault="000F23E1" w:rsidP="000F23E1">
      <w:pPr>
        <w:pStyle w:val="BodyText"/>
        <w:spacing w:line="276" w:lineRule="auto"/>
        <w:ind w:left="100"/>
        <w:rPr>
          <w:rFonts w:ascii="Arial" w:hAnsi="Arial" w:cs="Arial"/>
          <w:i/>
          <w:iCs/>
        </w:rPr>
      </w:pPr>
    </w:p>
    <w:p w14:paraId="2C82D8B4" w14:textId="77777777" w:rsidR="00AB07D6" w:rsidRPr="000F23E1" w:rsidRDefault="00AB07D6" w:rsidP="000F23E1">
      <w:pPr>
        <w:pStyle w:val="BodyText"/>
        <w:spacing w:line="276" w:lineRule="auto"/>
        <w:ind w:left="100"/>
        <w:rPr>
          <w:i/>
          <w:iCs/>
        </w:rPr>
      </w:pPr>
    </w:p>
    <w:sectPr w:rsidR="00AB07D6" w:rsidRPr="000F23E1" w:rsidSect="000F23E1">
      <w:type w:val="continuous"/>
      <w:pgSz w:w="12240" w:h="15840"/>
      <w:pgMar w:top="1503" w:right="1332" w:bottom="1503" w:left="13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079"/>
    <w:multiLevelType w:val="hybridMultilevel"/>
    <w:tmpl w:val="5478E342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7"/>
        <w:w w:val="100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2F17894"/>
    <w:multiLevelType w:val="hybridMultilevel"/>
    <w:tmpl w:val="55F2B77C"/>
    <w:lvl w:ilvl="0" w:tplc="5FC0BE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7BCC"/>
    <w:multiLevelType w:val="hybridMultilevel"/>
    <w:tmpl w:val="3F2AA08C"/>
    <w:lvl w:ilvl="0" w:tplc="CA2A488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A9140C6E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4162C9CA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3" w:tplc="F956196A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en-US"/>
      </w:rPr>
    </w:lvl>
    <w:lvl w:ilvl="4" w:tplc="4F32AD74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en-US"/>
      </w:rPr>
    </w:lvl>
    <w:lvl w:ilvl="5" w:tplc="BC6C0DC0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6" w:tplc="03F2B076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en-US"/>
      </w:rPr>
    </w:lvl>
    <w:lvl w:ilvl="7" w:tplc="4294B564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8" w:tplc="54D26026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771AE9"/>
    <w:multiLevelType w:val="hybridMultilevel"/>
    <w:tmpl w:val="32A2E5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C80EEA"/>
    <w:multiLevelType w:val="multilevel"/>
    <w:tmpl w:val="90FEF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50930"/>
    <w:multiLevelType w:val="hybridMultilevel"/>
    <w:tmpl w:val="5478E342"/>
    <w:lvl w:ilvl="0" w:tplc="103C33AC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7"/>
        <w:w w:val="100"/>
        <w:sz w:val="22"/>
        <w:szCs w:val="22"/>
        <w:lang w:val="en-US" w:eastAsia="en-US" w:bidi="en-US"/>
      </w:rPr>
    </w:lvl>
    <w:lvl w:ilvl="1" w:tplc="95E4E106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536023CE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3" w:tplc="E9A615A6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en-US"/>
      </w:rPr>
    </w:lvl>
    <w:lvl w:ilvl="4" w:tplc="CA662B1C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en-US"/>
      </w:rPr>
    </w:lvl>
    <w:lvl w:ilvl="5" w:tplc="1EA4E4A6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6" w:tplc="34C4919C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en-US"/>
      </w:rPr>
    </w:lvl>
    <w:lvl w:ilvl="7" w:tplc="809A10DC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8" w:tplc="14AEC198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en-US"/>
      </w:rPr>
    </w:lvl>
  </w:abstractNum>
  <w:num w:numId="1" w16cid:durableId="1270118919">
    <w:abstractNumId w:val="2"/>
  </w:num>
  <w:num w:numId="2" w16cid:durableId="565065952">
    <w:abstractNumId w:val="5"/>
  </w:num>
  <w:num w:numId="3" w16cid:durableId="1549880052">
    <w:abstractNumId w:val="1"/>
  </w:num>
  <w:num w:numId="4" w16cid:durableId="1075904808">
    <w:abstractNumId w:val="3"/>
  </w:num>
  <w:num w:numId="5" w16cid:durableId="430711607">
    <w:abstractNumId w:val="0"/>
  </w:num>
  <w:num w:numId="6" w16cid:durableId="631136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6B"/>
    <w:rsid w:val="0000626C"/>
    <w:rsid w:val="000F23E1"/>
    <w:rsid w:val="00131130"/>
    <w:rsid w:val="001B799B"/>
    <w:rsid w:val="002821C2"/>
    <w:rsid w:val="00305F8C"/>
    <w:rsid w:val="00375A93"/>
    <w:rsid w:val="00380B4D"/>
    <w:rsid w:val="003D6BE2"/>
    <w:rsid w:val="00476D3B"/>
    <w:rsid w:val="004F7B59"/>
    <w:rsid w:val="0059122E"/>
    <w:rsid w:val="005F157C"/>
    <w:rsid w:val="00624006"/>
    <w:rsid w:val="006A663A"/>
    <w:rsid w:val="008E51EE"/>
    <w:rsid w:val="00987C6B"/>
    <w:rsid w:val="00A91E76"/>
    <w:rsid w:val="00A9696D"/>
    <w:rsid w:val="00AB07D6"/>
    <w:rsid w:val="00B67F03"/>
    <w:rsid w:val="00BA12E9"/>
    <w:rsid w:val="00C469FD"/>
    <w:rsid w:val="00F1208B"/>
    <w:rsid w:val="00F366E8"/>
    <w:rsid w:val="00F63C5E"/>
    <w:rsid w:val="00F7141E"/>
    <w:rsid w:val="00F8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AA384"/>
  <w15:docId w15:val="{9C92635E-BD66-3B48-86B8-2D6984DB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7D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C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34"/>
    <w:qFormat/>
    <w:pPr>
      <w:spacing w:before="3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0626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63C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customStyle="1" w:styleId="authors">
    <w:name w:val="authors"/>
    <w:basedOn w:val="Normal"/>
    <w:rsid w:val="00F63C5E"/>
    <w:pPr>
      <w:spacing w:before="100" w:beforeAutospacing="1" w:after="100" w:afterAutospacing="1"/>
    </w:pPr>
    <w:rPr>
      <w:lang w:eastAsia="en-CA"/>
    </w:rPr>
  </w:style>
  <w:style w:type="character" w:styleId="Emphasis">
    <w:name w:val="Emphasis"/>
    <w:basedOn w:val="DefaultParagraphFont"/>
    <w:uiPriority w:val="20"/>
    <w:qFormat/>
    <w:rsid w:val="00F63C5E"/>
    <w:rPr>
      <w:i/>
      <w:iCs/>
    </w:rPr>
  </w:style>
  <w:style w:type="character" w:styleId="Hyperlink">
    <w:name w:val="Hyperlink"/>
    <w:basedOn w:val="DefaultParagraphFont"/>
    <w:uiPriority w:val="99"/>
    <w:unhideWhenUsed/>
    <w:rsid w:val="003D6B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BE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B07D6"/>
  </w:style>
  <w:style w:type="character" w:customStyle="1" w:styleId="uv3um">
    <w:name w:val="uv3um"/>
    <w:basedOn w:val="DefaultParagraphFont"/>
    <w:rsid w:val="00AB07D6"/>
  </w:style>
  <w:style w:type="paragraph" w:customStyle="1" w:styleId="k3ksmc">
    <w:name w:val="k3ksmc"/>
    <w:basedOn w:val="Normal"/>
    <w:rsid w:val="00AB07D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0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60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75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6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31116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3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4945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7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334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1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5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7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6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135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8ih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Submission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Submission</dc:title>
  <cp:lastModifiedBy>Doug Goff</cp:lastModifiedBy>
  <cp:revision>2</cp:revision>
  <dcterms:created xsi:type="dcterms:W3CDTF">2025-07-17T15:37:00Z</dcterms:created>
  <dcterms:modified xsi:type="dcterms:W3CDTF">2025-07-17T15:37:00Z</dcterms:modified>
</cp:coreProperties>
</file>